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</w:pPr>
      <w:r>
        <w:rPr>
          <w:i/>
          <w:iCs/>
        </w:rPr>
        <w:t xml:space="preserve">Template from signwren.com. General information, not legal advice. Check your state's rules and adapt it before you use it.</w:t>
      </w:r>
    </w:p>
    <w:p>
      <w:pPr>
        <w:pStyle w:val="Title"/>
        <w:spacing w:after="120" w:before="240"/>
        <w:jc w:val="center"/>
      </w:pPr>
      <w:r>
        <w:rPr>
          <w:b/>
          <w:bCs/>
          <w:sz w:val="30"/>
          <w:szCs w:val="30"/>
        </w:rPr>
        <w:t xml:space="preserve">CONSTRUCTION COST ESTIMATE</w:t>
      </w:r>
    </w:p>
    <w:p>
      <w:pPr>
        <w:spacing w:after="140" w:line="300"/>
      </w:pPr>
      <w:r>
        <w:rPr>
          <w:b/>
          <w:bCs/>
        </w:rPr>
        <w:t xml:space="preserve">Estimate number:</w:t>
      </w:r>
      <w:r>
        <w:t xml:space="preserve"> [number]</w:t>
      </w:r>
      <w:r>
        <w:br/>
      </w:r>
      <w:r>
        <w:rPr>
          <w:b/>
          <w:bCs/>
        </w:rPr>
        <w:t xml:space="preserve">Date issued:</w:t>
      </w:r>
      <w:r>
        <w:t xml:space="preserve"> [date]</w:t>
      </w:r>
      <w:r>
        <w:br/>
      </w:r>
      <w:r>
        <w:rPr>
          <w:b/>
          <w:bCs/>
        </w:rPr>
        <w:t xml:space="preserve">Valid until:</w:t>
      </w:r>
      <w:r>
        <w:t xml:space="preserve"> [date]</w:t>
      </w:r>
    </w:p>
    <w:p>
      <w:pPr>
        <w:spacing w:after="140" w:line="300"/>
      </w:pPr>
      <w:r>
        <w:rPr>
          <w:b/>
          <w:bCs/>
        </w:rPr>
        <w:t xml:space="preserve">Contractor:</w:t>
      </w:r>
      <w:r>
        <w:t xml:space="preserve"> [company legal name]</w:t>
      </w:r>
      <w:r>
        <w:br/>
      </w:r>
      <w:r>
        <w:t xml:space="preserve">License or registration no.: [number]</w:t>
      </w:r>
      <w:r>
        <w:br/>
      </w:r>
      <w:r>
        <w:t xml:space="preserve">Address: [street, city, state, ZIP]</w:t>
      </w:r>
      <w:r>
        <w:br/>
      </w:r>
      <w:r>
        <w:t xml:space="preserve">Phone / email: [contact details]</w:t>
      </w:r>
    </w:p>
    <w:p>
      <w:pPr>
        <w:spacing w:after="140" w:line="300"/>
      </w:pPr>
      <w:r>
        <w:rPr>
          <w:b/>
          <w:bCs/>
        </w:rPr>
        <w:t xml:space="preserve">Client:</w:t>
      </w:r>
      <w:r>
        <w:t xml:space="preserve"> [client's full legal name]</w:t>
      </w:r>
      <w:r>
        <w:br/>
      </w:r>
      <w:r>
        <w:t xml:space="preserve">Address: [street, city, state, ZIP]</w:t>
      </w:r>
      <w:r>
        <w:br/>
      </w:r>
      <w:r>
        <w:t xml:space="preserve">Phone / email: [contact details]</w:t>
      </w:r>
    </w:p>
    <w:p>
      <w:pPr>
        <w:spacing w:after="140" w:line="300"/>
      </w:pPr>
      <w:r>
        <w:rPr>
          <w:b/>
          <w:bCs/>
        </w:rPr>
        <w:t xml:space="preserve">Project address:</w:t>
      </w:r>
      <w:r>
        <w:t xml:space="preserve"> [street, city, state, ZIP]</w:t>
      </w:r>
      <w:r>
        <w:br/>
      </w:r>
      <w:r>
        <w:rPr>
          <w:b/>
          <w:bCs/>
        </w:rPr>
        <w:t xml:space="preserve">Project name:</w:t>
      </w:r>
      <w:r>
        <w:t xml:space="preserve"> [for example, "Detached two-car garage"]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1. Scope of Work</w:t>
      </w:r>
    </w:p>
    <w:p>
      <w:pPr>
        <w:spacing w:after="140" w:line="300"/>
      </w:pPr>
      <w:r>
        <w:t xml:space="preserve">This estimate covers the following work: [describe the work in plain language, room by room or phase by phase, with drawing references if any].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2. Materials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2"/>
        <w:gridCol w:w="1882"/>
        <w:gridCol w:w="1882"/>
        <w:gridCol w:w="1882"/>
        <w:gridCol w:w="1882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Quantity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Unit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Unit price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Total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[item, grade, size]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[ea / sq ft / lf / cy]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[item]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[unit]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[item]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[unit]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Delivery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[trip]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Materials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[$]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3. Labor (Contractor's own crew)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3"/>
        <w:gridCol w:w="2353"/>
        <w:gridCol w:w="2353"/>
        <w:gridCol w:w="2353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 or trade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Total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[demolition]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[hrs]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/ hr]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[framing]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[hrs]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/ hr]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[finish carpentry]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[hrs]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/ hr]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Labor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[$]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4. Subcontractors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3"/>
        <w:gridCol w:w="2353"/>
        <w:gridCol w:w="2353"/>
        <w:gridCol w:w="2353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Trade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Scope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Firm bid or budget figure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[electrical]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[scope]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☐ Firm ☐ Budget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[plumbing]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[scope]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☐ Firm ☐ Budget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[HVAC]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[scope]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☐ Firm ☐ Budget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Subcontractors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5. Equipment and Site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7"/>
        <w:gridCol w:w="3137"/>
        <w:gridCol w:w="3137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Duration or quantity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Total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[dumpster]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[number of hauls]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[equipment rental]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[days]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[temporary facilities]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[weeks]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Equipment and site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[$]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6. Permits and Fees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7"/>
        <w:gridCol w:w="3137"/>
        <w:gridCol w:w="3137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Permit or fee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applies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Estimated amount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Building permit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☐ Contractor ☐ Client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[plan review / inspections]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☐ Contractor ☐ Client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[utility connection fee]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☐ Contractor ☐ Client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Permits and fees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[$]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t xml:space="preserve">Permit fees are estimates. If the permitting office charges a different amount, the actual fee will be billed at cost.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7. Allowances</w:t>
      </w:r>
    </w:p>
    <w:p>
      <w:pPr>
        <w:spacing w:after="140" w:line="300"/>
      </w:pPr>
      <w:r>
        <w:t xml:space="preserve">These amounts are placeholders for items the Client has not yet selected. The final price will be adjusted up or down to the actual cost of the item chosen, plus [percentage]% markup ☐ / no markup ☐.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6"/>
        <w:gridCol w:w="4706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Allowance item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Allowance amount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[tile, per sq ft or total]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[light fixtures]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[appliances]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Allowances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[$]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8. Estimate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6"/>
        <w:gridCol w:w="4706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Materials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Labor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Subcontractors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Equipment and site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Permits and fees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Allowances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Direct cost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Overhead and profit ([percentage]%)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Contingency ([percentage]%)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Sales tax, if applicable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Estimated 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[$]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b/>
          <w:bCs/>
        </w:rPr>
        <w:t xml:space="preserve">How the contingency is used:</w:t>
      </w:r>
      <w:r>
        <w:t xml:space="preserve"> The contingency covers unforeseen conditions within the scope above, such as [hidden rot or damaged framing]. Contractor will tell the Client before using it and will show the amount used on the next invoice. ☐ Unused contingency is not billed. ☐ Other: [describe].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9. Exclusions</w:t>
      </w:r>
    </w:p>
    <w:p>
      <w:pPr>
        <w:spacing w:after="140" w:line="300"/>
      </w:pPr>
      <w:r>
        <w:t xml:space="preserve">This estimate does not include: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[for example, landscaping or lawn repair]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[interior paint]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[removal of hazardous materials, such as asbestos or lead, if found]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[anything else]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10. Assumptions</w:t>
      </w:r>
    </w:p>
    <w:p>
      <w:pPr>
        <w:spacing w:after="140" w:line="300"/>
      </w:pPr>
      <w:r>
        <w:t xml:space="preserve">This estimate assumes: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[normal soil conditions and no rock excavation]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[the Client clears the work area before the start date]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[work performed during normal weekday hours]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[anything else the price depends on]</w:t>
      </w:r>
    </w:p>
    <w:p>
      <w:pPr>
        <w:spacing w:after="140" w:line="300"/>
      </w:pPr>
      <w:r>
        <w:t xml:space="preserve">If an assumption turns out to be wrong, the price and schedule may need to change through a written change order.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11. Validity and Price Changes</w:t>
      </w:r>
    </w:p>
    <w:p>
      <w:pPr>
        <w:spacing w:after="140" w:line="300"/>
      </w:pPr>
      <w:r>
        <w:t xml:space="preserve">This estimate is valid until the date at the top. After that, Contractor may revise it before the Client accepts. Once accepted, the price changes only through a written change order signed by both parties, or as described in Sections 7 and 8.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12. Proposed Schedule and Payment</w:t>
      </w:r>
    </w:p>
    <w:p>
      <w:pPr>
        <w:spacing w:after="140" w:line="300"/>
      </w:pPr>
      <w:r>
        <w:t xml:space="preserve">Estimated start: [date or "within [number] weeks of acceptance"]. Estimated duration: [number] working days, weather and permit timing allowing.</w:t>
      </w:r>
    </w:p>
    <w:p>
      <w:pPr>
        <w:spacing w:after="140" w:line="300"/>
      </w:pPr>
      <w:r>
        <w:t xml:space="preserve">Proposed payment terms if accepted: deposit of [$ amount or percentage] on acceptance (not more than any limit set by state or local law), then [progress payments tied to milestones], and the balance on completion.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13. What Acceptance Means</w:t>
      </w:r>
    </w:p>
    <w:p>
      <w:pPr>
        <w:spacing w:after="140" w:line="300"/>
      </w:pPr>
      <w:r>
        <w:t xml:space="preserve">By signing below, the Client accepts this estimate and authorizes Contractor to proceed as follows (tick one):</w:t>
      </w:r>
      <w:r>
        <w:br/>
      </w:r>
      <w:r>
        <w:t xml:space="preserve">☐ Contractor will prepare a written construction contract based on this estimate. No work starts until that contract is signed.</w:t>
      </w:r>
      <w:r>
        <w:br/>
      </w:r>
      <w:r>
        <w:t xml:space="preserve">☐ This estimate, including Sections 11 to 14, is the agreement between the parties for this work.</w:t>
      </w:r>
    </w:p>
    <w:p>
      <w:pPr>
        <w:spacing w:after="140" w:line="300"/>
      </w:pPr>
      <w:r>
        <w:t xml:space="preserve">If the Client signs this at the Client's home and the FTC Cooling-Off Rule or a state home solicitation law applies, Contractor will give the Client the required notice of cancellation, and the Client may cancel within the period that law allows.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14. General Terms</w:t>
      </w:r>
    </w:p>
    <w:p>
      <w:pPr>
        <w:spacing w:after="140" w:line="300"/>
      </w:pPr>
      <w:r>
        <w:rPr>
          <w:b/>
          <w:bCs/>
        </w:rPr>
        <w:t xml:space="preserve">Changes.</w:t>
      </w:r>
      <w:r>
        <w:t xml:space="preserve"> Any change to scope or price must be in writing and signed by both parties.</w:t>
      </w:r>
    </w:p>
    <w:p>
      <w:pPr>
        <w:spacing w:after="140" w:line="300"/>
      </w:pPr>
      <w:r>
        <w:rPr>
          <w:b/>
          <w:bCs/>
        </w:rPr>
        <w:t xml:space="preserve">Governing law.</w:t>
      </w:r>
      <w:r>
        <w:t xml:space="preserve"> The laws of the State of [State] govern this estimate.</w:t>
      </w:r>
    </w:p>
    <w:p>
      <w:pPr>
        <w:spacing w:after="140" w:line="300"/>
      </w:pPr>
      <w:r>
        <w:rPr>
          <w:b/>
          <w:bCs/>
        </w:rPr>
        <w:t xml:space="preserve">Electronic signatures.</w:t>
      </w:r>
      <w:r>
        <w:t xml:space="preserve"> The parties agree this agreement may be signed electronically and in counterparts, and an electronic signature has the same effect as a handwritten one.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Signatures</w:t>
      </w:r>
    </w:p>
    <w:p>
      <w:pPr>
        <w:spacing w:after="140" w:line="300"/>
      </w:pPr>
      <w:r>
        <w:rPr>
          <w:b/>
          <w:bCs/>
        </w:rPr>
        <w:t xml:space="preserve">Contractor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p>
      <w:pPr>
        <w:spacing w:after="140" w:line="300"/>
      </w:pPr>
      <w:r>
        <w:rPr>
          <w:b/>
          <w:bCs/>
        </w:rPr>
        <w:t xml:space="preserve">Client (acceptance)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Construction Cost Estimate template from signwren.com  |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rPr>
      <w:b/>
      <w:bCs/>
      <w:color w:val="1B2753"/>
      <w:sz w:val="24"/>
      <w:szCs w:val="24"/>
    </w:rPr>
  </w:style>
  <w:style w:type="paragraph" w:styleId="Title">
    <w:name w:val="Title"/>
    <w:basedOn w:val="Normal"/>
    <w:next w:val="Normal"/>
    <w:rPr>
      <w:b/>
      <w:bCs/>
      <w:color w:val="1B2753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Cost Estimate template</dc:title>
  <dc:creator>SignWren</dc:creator>
  <dc:description>Free Construction Cost Estimate template from signwren.com. General information, not legal advice.</dc:description>
  <cp:lastModifiedBy>Un-named</cp:lastModifiedBy>
  <cp:revision>1</cp:revision>
  <dcterms:created xsi:type="dcterms:W3CDTF">2026-09-30T21:12:43.798Z</dcterms:created>
  <dcterms:modified xsi:type="dcterms:W3CDTF">2026-09-30T21:12:43.798Z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